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2D" w:rsidRDefault="00AA772D" w:rsidP="00AA772D">
      <w:pPr>
        <w:bidi/>
        <w:spacing w:after="120" w:line="360" w:lineRule="auto"/>
        <w:jc w:val="center"/>
        <w:rPr>
          <w:rFonts w:ascii="David" w:hAnsi="David" w:cs="David" w:hint="cs"/>
          <w:b/>
          <w:bCs/>
          <w:u w:val="single"/>
          <w:rtl/>
        </w:rPr>
      </w:pPr>
      <w:r>
        <w:rPr>
          <w:rFonts w:ascii="David" w:hAnsi="David" w:cs="David" w:hint="cs"/>
          <w:b/>
          <w:bCs/>
          <w:u w:val="single"/>
          <w:rtl/>
        </w:rPr>
        <w:t>אמנת שירות לקוחות</w:t>
      </w:r>
    </w:p>
    <w:p w:rsidR="00AA772D" w:rsidRPr="00AA772D" w:rsidRDefault="00AA772D" w:rsidP="00AA772D">
      <w:pPr>
        <w:bidi/>
        <w:spacing w:after="120" w:line="360" w:lineRule="auto"/>
        <w:jc w:val="both"/>
        <w:rPr>
          <w:rFonts w:ascii="David" w:hAnsi="David" w:cs="David"/>
        </w:rPr>
      </w:pPr>
      <w:r w:rsidRPr="00AA772D">
        <w:rPr>
          <w:rFonts w:ascii="David" w:hAnsi="David" w:cs="David" w:hint="cs"/>
          <w:rtl/>
        </w:rPr>
        <w:t>החברה המנהלת של קרן השתלמות של עובדי חברת החשמל לישראל</w:t>
      </w:r>
      <w:r w:rsidRPr="00AA772D">
        <w:rPr>
          <w:rFonts w:ascii="David" w:hAnsi="David" w:cs="David"/>
          <w:rtl/>
        </w:rPr>
        <w:t xml:space="preserve"> בע"מ (להלן: "</w:t>
      </w:r>
      <w:r w:rsidRPr="00AA772D">
        <w:rPr>
          <w:rFonts w:ascii="David" w:hAnsi="David" w:cs="David" w:hint="cs"/>
          <w:rtl/>
        </w:rPr>
        <w:t>החברה")</w:t>
      </w:r>
      <w:r w:rsidRPr="00AA772D">
        <w:rPr>
          <w:rFonts w:ascii="David" w:hAnsi="David" w:cs="David"/>
          <w:rtl/>
        </w:rPr>
        <w:t xml:space="preserve">, פועלת למן הקמתה למען לקוחותיה. </w:t>
      </w:r>
      <w:r w:rsidRPr="00AA772D">
        <w:rPr>
          <w:rFonts w:ascii="David" w:hAnsi="David" w:cs="David" w:hint="cs"/>
          <w:rtl/>
        </w:rPr>
        <w:t>החברה</w:t>
      </w:r>
      <w:r w:rsidRPr="00AA772D">
        <w:rPr>
          <w:rFonts w:ascii="David" w:hAnsi="David" w:cs="David"/>
          <w:rtl/>
        </w:rPr>
        <w:t xml:space="preserve"> שמה לה למטרה להעניק ללקוחות את רמת השירות הגבוהה ביותר, תוך מתן מענה זמין, יעיל ומסביר פנים ללקוחותיה, וזאת לצד שמירה על פרטיות וסודיות המידע המצוי בידי החברה. </w:t>
      </w:r>
    </w:p>
    <w:p w:rsidR="00AA772D" w:rsidRPr="00AA772D" w:rsidRDefault="00AA772D" w:rsidP="00AA772D">
      <w:pPr>
        <w:bidi/>
        <w:spacing w:after="120" w:line="360" w:lineRule="auto"/>
        <w:jc w:val="both"/>
        <w:rPr>
          <w:rFonts w:ascii="David" w:hAnsi="David" w:cs="David"/>
        </w:rPr>
      </w:pPr>
      <w:r w:rsidRPr="00AA772D">
        <w:rPr>
          <w:rFonts w:ascii="David" w:hAnsi="David" w:cs="David"/>
          <w:rtl/>
        </w:rPr>
        <w:t xml:space="preserve">על מנת לעגן את ערכי השירות של </w:t>
      </w:r>
      <w:r w:rsidRPr="00AA772D">
        <w:rPr>
          <w:rFonts w:ascii="David" w:hAnsi="David" w:cs="David" w:hint="cs"/>
          <w:rtl/>
        </w:rPr>
        <w:t>החברה</w:t>
      </w:r>
      <w:r w:rsidRPr="00AA772D">
        <w:rPr>
          <w:rFonts w:ascii="David" w:hAnsi="David" w:cs="David"/>
          <w:rtl/>
        </w:rPr>
        <w:t xml:space="preserve"> בכתב, אנו מתכבדים להציג את אמנת השירות והמדיניות לטיפול הוגן בלקוחות של החברה:</w:t>
      </w:r>
    </w:p>
    <w:p w:rsidR="00AA772D" w:rsidRPr="00AA772D" w:rsidRDefault="00AA772D" w:rsidP="00AA772D">
      <w:pPr>
        <w:pStyle w:val="a8"/>
        <w:numPr>
          <w:ilvl w:val="0"/>
          <w:numId w:val="2"/>
        </w:numPr>
        <w:bidi/>
        <w:spacing w:after="120" w:line="360" w:lineRule="auto"/>
        <w:jc w:val="both"/>
        <w:rPr>
          <w:rFonts w:ascii="David" w:hAnsi="David" w:cs="David"/>
        </w:rPr>
      </w:pPr>
      <w:r>
        <w:rPr>
          <w:rFonts w:ascii="David" w:hAnsi="David" w:cs="David"/>
          <w:rtl/>
        </w:rPr>
        <w:t>החברה</w:t>
      </w:r>
      <w:r w:rsidRPr="00AA772D">
        <w:rPr>
          <w:rFonts w:ascii="David" w:hAnsi="David" w:cs="David"/>
          <w:rtl/>
        </w:rPr>
        <w:t xml:space="preserve"> מתחייבת להתייחס ללקוחותיה בהגינות ולכבד את פרטיותם בכפוף לכל דין.</w:t>
      </w:r>
    </w:p>
    <w:p w:rsidR="00AA772D" w:rsidRPr="00AA772D" w:rsidRDefault="00AA772D" w:rsidP="00AA772D">
      <w:pPr>
        <w:pStyle w:val="a8"/>
        <w:numPr>
          <w:ilvl w:val="0"/>
          <w:numId w:val="2"/>
        </w:numPr>
        <w:bidi/>
        <w:spacing w:after="120" w:line="360" w:lineRule="auto"/>
        <w:jc w:val="both"/>
        <w:rPr>
          <w:rFonts w:ascii="David" w:hAnsi="David" w:cs="David"/>
        </w:rPr>
      </w:pPr>
      <w:r>
        <w:rPr>
          <w:rFonts w:ascii="David" w:hAnsi="David" w:cs="David" w:hint="cs"/>
          <w:rtl/>
        </w:rPr>
        <w:t>ה</w:t>
      </w:r>
      <w:r>
        <w:rPr>
          <w:rFonts w:ascii="David" w:hAnsi="David" w:cs="David"/>
          <w:rtl/>
        </w:rPr>
        <w:t>חברה</w:t>
      </w:r>
      <w:r w:rsidRPr="00AA772D">
        <w:rPr>
          <w:rFonts w:ascii="David" w:hAnsi="David" w:cs="David"/>
          <w:rtl/>
        </w:rPr>
        <w:t xml:space="preserve"> תקיים תקשורת יעילה וזמינה עם לקוחותיה, תענה על שאלות בזמן סביר ותיתן תשובות ברורות ומנומקות, ככל הניתן.</w:t>
      </w:r>
    </w:p>
    <w:p w:rsidR="00AA772D" w:rsidRPr="00AA772D" w:rsidRDefault="00AA772D" w:rsidP="00AA772D">
      <w:pPr>
        <w:pStyle w:val="a8"/>
        <w:numPr>
          <w:ilvl w:val="0"/>
          <w:numId w:val="2"/>
        </w:numPr>
        <w:bidi/>
        <w:spacing w:after="120" w:line="360" w:lineRule="auto"/>
        <w:jc w:val="both"/>
        <w:rPr>
          <w:rFonts w:ascii="David" w:hAnsi="David" w:cs="David"/>
        </w:rPr>
      </w:pPr>
      <w:r>
        <w:rPr>
          <w:rFonts w:ascii="David" w:hAnsi="David" w:cs="David"/>
          <w:rtl/>
        </w:rPr>
        <w:t>החברה</w:t>
      </w:r>
      <w:r w:rsidRPr="00AA772D">
        <w:rPr>
          <w:rFonts w:ascii="David" w:hAnsi="David" w:cs="David"/>
          <w:rtl/>
        </w:rPr>
        <w:t xml:space="preserve"> תקפיד על זיהוי מהיר של סיבת הפניה ותפעל להתאים את המענה לצרכיו של הלקוח במהירות, מתוך מטרה לספק את המידע הדרוש ללקוח או לפתור את הבעיה בגינה פנה מהר ככל שניתן.</w:t>
      </w:r>
    </w:p>
    <w:p w:rsidR="00AA772D" w:rsidRPr="00AA772D" w:rsidRDefault="00AA772D" w:rsidP="00AA772D">
      <w:pPr>
        <w:pStyle w:val="a8"/>
        <w:numPr>
          <w:ilvl w:val="0"/>
          <w:numId w:val="2"/>
        </w:numPr>
        <w:bidi/>
        <w:spacing w:after="120" w:line="360" w:lineRule="auto"/>
        <w:jc w:val="both"/>
        <w:rPr>
          <w:rFonts w:ascii="David" w:hAnsi="David" w:cs="David"/>
        </w:rPr>
      </w:pPr>
      <w:r w:rsidRPr="00AA772D">
        <w:rPr>
          <w:rFonts w:ascii="David" w:hAnsi="David" w:cs="David"/>
          <w:rtl/>
        </w:rPr>
        <w:t xml:space="preserve">בכל מענה לפנייה תמסור </w:t>
      </w:r>
      <w:r>
        <w:rPr>
          <w:rFonts w:ascii="David" w:hAnsi="David" w:cs="David"/>
          <w:rtl/>
        </w:rPr>
        <w:t>החברה</w:t>
      </w:r>
      <w:r w:rsidRPr="00AA772D">
        <w:rPr>
          <w:rFonts w:ascii="David" w:hAnsi="David" w:cs="David"/>
          <w:rtl/>
        </w:rPr>
        <w:t xml:space="preserve"> ללקוחותיה מידע מלא וענייני בהתאם לפניה, בין היתר לגבי אופן הגשת בקשה לשירות, אופן הטיפול בתלונה אצל הממונה על פניות ציבור ואופן קבלת שירות באמצעי התקשורת השונים.</w:t>
      </w:r>
    </w:p>
    <w:p w:rsidR="00AA772D" w:rsidRPr="00AA772D" w:rsidRDefault="00AA772D" w:rsidP="00AA772D">
      <w:pPr>
        <w:pStyle w:val="a8"/>
        <w:numPr>
          <w:ilvl w:val="0"/>
          <w:numId w:val="2"/>
        </w:numPr>
        <w:bidi/>
        <w:spacing w:after="120" w:line="360" w:lineRule="auto"/>
        <w:jc w:val="both"/>
        <w:rPr>
          <w:rFonts w:ascii="David" w:hAnsi="David" w:cs="David"/>
        </w:rPr>
      </w:pPr>
      <w:r>
        <w:rPr>
          <w:rFonts w:ascii="David" w:hAnsi="David" w:cs="David"/>
          <w:rtl/>
        </w:rPr>
        <w:t>החברה</w:t>
      </w:r>
      <w:r w:rsidRPr="00AA772D">
        <w:rPr>
          <w:rFonts w:ascii="David" w:hAnsi="David" w:cs="David"/>
          <w:rtl/>
        </w:rPr>
        <w:t xml:space="preserve"> תעמיד לרשות לקוחותיה אמצעי תקשורת מגוונים ל</w:t>
      </w:r>
      <w:r>
        <w:rPr>
          <w:rFonts w:ascii="David" w:hAnsi="David" w:cs="David"/>
          <w:rtl/>
        </w:rPr>
        <w:t xml:space="preserve">צורך יצירת קשר, ובכלל זה: </w:t>
      </w:r>
      <w:r w:rsidRPr="00AA772D">
        <w:rPr>
          <w:rFonts w:ascii="David" w:hAnsi="David" w:cs="David"/>
          <w:rtl/>
        </w:rPr>
        <w:t xml:space="preserve">דואר אלקטרוני, מענה טלפוני, פקס, דואר והגעה למשרדי </w:t>
      </w:r>
      <w:r>
        <w:rPr>
          <w:rFonts w:ascii="David" w:hAnsi="David" w:cs="David"/>
          <w:rtl/>
        </w:rPr>
        <w:t>החברה</w:t>
      </w:r>
      <w:r>
        <w:rPr>
          <w:rFonts w:ascii="David" w:hAnsi="David" w:cs="David" w:hint="cs"/>
          <w:rtl/>
        </w:rPr>
        <w:t xml:space="preserve"> </w:t>
      </w:r>
      <w:r w:rsidRPr="00AA772D">
        <w:rPr>
          <w:rFonts w:ascii="David" w:hAnsi="David" w:cs="David"/>
          <w:rtl/>
        </w:rPr>
        <w:t xml:space="preserve">בימים א-ה בין השעות </w:t>
      </w:r>
      <w:r>
        <w:rPr>
          <w:rFonts w:ascii="David" w:hAnsi="David" w:cs="David" w:hint="cs"/>
          <w:rtl/>
        </w:rPr>
        <w:t>8</w:t>
      </w:r>
      <w:r w:rsidRPr="00AA772D">
        <w:rPr>
          <w:rFonts w:ascii="David" w:hAnsi="David" w:cs="David"/>
          <w:rtl/>
        </w:rPr>
        <w:t>:00-</w:t>
      </w:r>
      <w:r>
        <w:rPr>
          <w:rFonts w:ascii="David" w:hAnsi="David" w:cs="David" w:hint="cs"/>
          <w:rtl/>
        </w:rPr>
        <w:t>13</w:t>
      </w:r>
      <w:r>
        <w:rPr>
          <w:rFonts w:ascii="David" w:hAnsi="David" w:cs="David"/>
          <w:rtl/>
        </w:rPr>
        <w:t>:00</w:t>
      </w:r>
      <w:r>
        <w:rPr>
          <w:rFonts w:ascii="David" w:hAnsi="David" w:cs="David" w:hint="cs"/>
          <w:rtl/>
        </w:rPr>
        <w:t xml:space="preserve"> ו- 13:45-15:00</w:t>
      </w:r>
      <w:r>
        <w:rPr>
          <w:rFonts w:ascii="David" w:hAnsi="David" w:cs="David" w:hint="cs"/>
          <w:rtl/>
        </w:rPr>
        <w:t xml:space="preserve"> </w:t>
      </w:r>
      <w:r w:rsidRPr="00AA772D">
        <w:rPr>
          <w:rFonts w:ascii="David" w:hAnsi="David" w:cs="David"/>
          <w:rtl/>
        </w:rPr>
        <w:t>.</w:t>
      </w:r>
    </w:p>
    <w:p w:rsidR="00AA772D" w:rsidRPr="00AA772D" w:rsidRDefault="00AA772D" w:rsidP="00AA772D">
      <w:pPr>
        <w:pStyle w:val="a8"/>
        <w:numPr>
          <w:ilvl w:val="0"/>
          <w:numId w:val="2"/>
        </w:numPr>
        <w:bidi/>
        <w:spacing w:after="120" w:line="360" w:lineRule="auto"/>
        <w:jc w:val="both"/>
        <w:rPr>
          <w:rFonts w:ascii="David" w:hAnsi="David" w:cs="David"/>
        </w:rPr>
      </w:pPr>
      <w:r>
        <w:rPr>
          <w:rFonts w:ascii="David" w:hAnsi="David" w:cs="David"/>
          <w:rtl/>
        </w:rPr>
        <w:t>החברה</w:t>
      </w:r>
      <w:r w:rsidRPr="00AA772D">
        <w:rPr>
          <w:rFonts w:ascii="David" w:hAnsi="David" w:cs="David"/>
          <w:rtl/>
        </w:rPr>
        <w:t xml:space="preserve"> תספק ללקוחותיה מידע אודות החברה, וכן אודות חשבונם באמצעות אתר האינטרנט ובאמצעות משלוח דיווחים רבעוניים ושנתיים (לרבות באמצעים דיגיטליים).</w:t>
      </w:r>
    </w:p>
    <w:p w:rsidR="00AA772D" w:rsidRPr="00AA772D" w:rsidRDefault="00AA772D" w:rsidP="00AA772D">
      <w:pPr>
        <w:pStyle w:val="a8"/>
        <w:numPr>
          <w:ilvl w:val="0"/>
          <w:numId w:val="2"/>
        </w:numPr>
        <w:bidi/>
        <w:spacing w:after="120" w:line="360" w:lineRule="auto"/>
        <w:jc w:val="both"/>
        <w:rPr>
          <w:rFonts w:ascii="David" w:hAnsi="David" w:cs="David"/>
        </w:rPr>
      </w:pPr>
      <w:r>
        <w:rPr>
          <w:rFonts w:ascii="David" w:hAnsi="David" w:cs="David"/>
          <w:rtl/>
        </w:rPr>
        <w:t>החברה</w:t>
      </w:r>
      <w:r w:rsidRPr="00AA772D">
        <w:rPr>
          <w:rFonts w:ascii="David" w:hAnsi="David" w:cs="David"/>
          <w:rtl/>
        </w:rPr>
        <w:t xml:space="preserve"> תעשה את מירב המאמצים על מנת להבטיח כי המידע המפורסם באתר האינטרנט יהיה עדכני, זמין ומלא, זאת תוך הקפדה על סודיות המידע ושמירה על פרטיות הלקוח בכפוף לכל דין.</w:t>
      </w:r>
    </w:p>
    <w:p w:rsidR="00AA772D" w:rsidRPr="00AA772D" w:rsidRDefault="00AA772D" w:rsidP="00AA772D">
      <w:pPr>
        <w:pStyle w:val="a8"/>
        <w:numPr>
          <w:ilvl w:val="0"/>
          <w:numId w:val="2"/>
        </w:numPr>
        <w:bidi/>
        <w:spacing w:after="120" w:line="360" w:lineRule="auto"/>
        <w:jc w:val="both"/>
        <w:rPr>
          <w:rFonts w:ascii="David" w:hAnsi="David" w:cs="David"/>
        </w:rPr>
      </w:pPr>
      <w:r w:rsidRPr="00AA772D">
        <w:rPr>
          <w:rFonts w:ascii="David" w:hAnsi="David" w:cs="David"/>
          <w:rtl/>
        </w:rPr>
        <w:t xml:space="preserve">לקוחות  </w:t>
      </w:r>
      <w:r>
        <w:rPr>
          <w:rFonts w:ascii="David" w:hAnsi="David" w:cs="David"/>
          <w:rtl/>
        </w:rPr>
        <w:t>החברה</w:t>
      </w:r>
      <w:r w:rsidRPr="00AA772D">
        <w:rPr>
          <w:rFonts w:ascii="David" w:hAnsi="David" w:cs="David"/>
          <w:rtl/>
        </w:rPr>
        <w:t xml:space="preserve"> יוכלו להשיג על רמת השירות הניתן להם באמצעות פניה לממונה על פניות הציבור בחברה, אשר פרטי הקשר עמ</w:t>
      </w:r>
      <w:r>
        <w:rPr>
          <w:rFonts w:ascii="David" w:hAnsi="David" w:cs="David" w:hint="cs"/>
          <w:rtl/>
        </w:rPr>
        <w:t>ו</w:t>
      </w:r>
      <w:r w:rsidRPr="00AA772D">
        <w:rPr>
          <w:rFonts w:ascii="David" w:hAnsi="David" w:cs="David"/>
          <w:rtl/>
        </w:rPr>
        <w:t xml:space="preserve"> מפורסמים באתר האינטרנט.</w:t>
      </w:r>
    </w:p>
    <w:p w:rsidR="00AA772D" w:rsidRPr="00AA772D" w:rsidRDefault="00AA772D" w:rsidP="00AA772D">
      <w:pPr>
        <w:pStyle w:val="a8"/>
        <w:numPr>
          <w:ilvl w:val="0"/>
          <w:numId w:val="2"/>
        </w:numPr>
        <w:bidi/>
        <w:spacing w:after="120" w:line="360" w:lineRule="auto"/>
        <w:jc w:val="both"/>
        <w:rPr>
          <w:rFonts w:ascii="David" w:hAnsi="David" w:cs="David"/>
        </w:rPr>
      </w:pPr>
      <w:r w:rsidRPr="00AA772D">
        <w:rPr>
          <w:rFonts w:ascii="David" w:hAnsi="David" w:cs="David"/>
          <w:rtl/>
        </w:rPr>
        <w:t>אנו ב</w:t>
      </w:r>
      <w:r>
        <w:rPr>
          <w:rFonts w:ascii="David" w:hAnsi="David" w:cs="David"/>
          <w:rtl/>
        </w:rPr>
        <w:t>חברה</w:t>
      </w:r>
      <w:r w:rsidRPr="00AA772D">
        <w:rPr>
          <w:rFonts w:ascii="David" w:hAnsi="David" w:cs="David"/>
          <w:rtl/>
        </w:rPr>
        <w:t xml:space="preserve"> מתחייבים להיות זמינים ולספק מענה מהיר ללקוחותינו וכן לעמוד בלוחות הזמנים כדלקמן:</w:t>
      </w:r>
    </w:p>
    <w:p w:rsidR="00AA772D" w:rsidRPr="00AA772D" w:rsidRDefault="00AA772D" w:rsidP="00AA772D">
      <w:pPr>
        <w:pStyle w:val="a8"/>
        <w:numPr>
          <w:ilvl w:val="1"/>
          <w:numId w:val="2"/>
        </w:numPr>
        <w:bidi/>
        <w:spacing w:after="120" w:line="360" w:lineRule="auto"/>
        <w:jc w:val="both"/>
        <w:rPr>
          <w:rFonts w:ascii="David" w:hAnsi="David" w:cs="David"/>
        </w:rPr>
      </w:pPr>
      <w:r w:rsidRPr="00AA772D">
        <w:rPr>
          <w:rFonts w:ascii="David" w:hAnsi="David" w:cs="David"/>
          <w:rtl/>
        </w:rPr>
        <w:t xml:space="preserve">נציגנו יקבלו את פנייתכם בימים א-ה בין השעות </w:t>
      </w:r>
      <w:r>
        <w:rPr>
          <w:rFonts w:ascii="David" w:hAnsi="David" w:cs="David" w:hint="cs"/>
          <w:rtl/>
        </w:rPr>
        <w:t>8</w:t>
      </w:r>
      <w:r w:rsidRPr="00AA772D">
        <w:rPr>
          <w:rFonts w:ascii="David" w:hAnsi="David" w:cs="David"/>
          <w:rtl/>
        </w:rPr>
        <w:t>:00-</w:t>
      </w:r>
      <w:r>
        <w:rPr>
          <w:rFonts w:ascii="David" w:hAnsi="David" w:cs="David" w:hint="cs"/>
          <w:rtl/>
        </w:rPr>
        <w:t>13</w:t>
      </w:r>
      <w:r>
        <w:rPr>
          <w:rFonts w:ascii="David" w:hAnsi="David" w:cs="David"/>
          <w:rtl/>
        </w:rPr>
        <w:t>:00</w:t>
      </w:r>
      <w:r>
        <w:rPr>
          <w:rFonts w:ascii="David" w:hAnsi="David" w:cs="David" w:hint="cs"/>
          <w:rtl/>
        </w:rPr>
        <w:t xml:space="preserve"> ו- 13:45-15:00.</w:t>
      </w:r>
    </w:p>
    <w:p w:rsidR="00AA772D" w:rsidRPr="00AA772D" w:rsidRDefault="00AA772D" w:rsidP="00AA772D">
      <w:pPr>
        <w:pStyle w:val="a8"/>
        <w:numPr>
          <w:ilvl w:val="1"/>
          <w:numId w:val="2"/>
        </w:numPr>
        <w:bidi/>
        <w:spacing w:after="120" w:line="360" w:lineRule="auto"/>
        <w:jc w:val="both"/>
        <w:rPr>
          <w:rFonts w:ascii="David" w:hAnsi="David" w:cs="David"/>
        </w:rPr>
      </w:pPr>
      <w:r w:rsidRPr="00AA772D">
        <w:rPr>
          <w:rFonts w:ascii="David" w:hAnsi="David" w:cs="David"/>
          <w:rtl/>
        </w:rPr>
        <w:t xml:space="preserve">נציגנו יטפלו בפנייתכם, בדוא"ל או בטלפון, בימים א-ה בין השעות </w:t>
      </w:r>
      <w:r>
        <w:rPr>
          <w:rFonts w:ascii="David" w:hAnsi="David" w:cs="David" w:hint="cs"/>
          <w:rtl/>
        </w:rPr>
        <w:t>8</w:t>
      </w:r>
      <w:r w:rsidRPr="00AA772D">
        <w:rPr>
          <w:rFonts w:ascii="David" w:hAnsi="David" w:cs="David"/>
          <w:rtl/>
        </w:rPr>
        <w:t>:00-</w:t>
      </w:r>
      <w:r>
        <w:rPr>
          <w:rFonts w:ascii="David" w:hAnsi="David" w:cs="David" w:hint="cs"/>
          <w:rtl/>
        </w:rPr>
        <w:t>13</w:t>
      </w:r>
      <w:r>
        <w:rPr>
          <w:rFonts w:ascii="David" w:hAnsi="David" w:cs="David"/>
          <w:rtl/>
        </w:rPr>
        <w:t>:00</w:t>
      </w:r>
      <w:r>
        <w:rPr>
          <w:rFonts w:ascii="David" w:hAnsi="David" w:cs="David" w:hint="cs"/>
          <w:rtl/>
        </w:rPr>
        <w:t xml:space="preserve"> ו- 13:45-15:00</w:t>
      </w:r>
      <w:r w:rsidRPr="00AA772D">
        <w:rPr>
          <w:rFonts w:ascii="David" w:hAnsi="David" w:cs="David"/>
          <w:rtl/>
        </w:rPr>
        <w:t>. אנו מתחייבים לחזור לכל עמית לא יאוחר משני ימי עסקים ממועד פנייתו לחברה.</w:t>
      </w:r>
    </w:p>
    <w:p w:rsidR="00AA772D" w:rsidRPr="00AA772D" w:rsidRDefault="00AA772D" w:rsidP="00AA772D">
      <w:pPr>
        <w:pStyle w:val="a8"/>
        <w:numPr>
          <w:ilvl w:val="1"/>
          <w:numId w:val="2"/>
        </w:numPr>
        <w:bidi/>
        <w:spacing w:after="120" w:line="360" w:lineRule="auto"/>
        <w:jc w:val="both"/>
        <w:rPr>
          <w:rFonts w:ascii="David" w:hAnsi="David" w:cs="David"/>
        </w:rPr>
      </w:pPr>
      <w:r w:rsidRPr="00AA772D">
        <w:rPr>
          <w:rFonts w:ascii="David" w:hAnsi="David" w:cs="David"/>
          <w:rtl/>
        </w:rPr>
        <w:t>אנו מתחייבים לספק למעסיקים מידע אודות יתרות ביום הפניה.</w:t>
      </w:r>
    </w:p>
    <w:p w:rsidR="005A58BE" w:rsidRPr="00AA772D" w:rsidRDefault="00AA772D" w:rsidP="00AA772D">
      <w:pPr>
        <w:pStyle w:val="a8"/>
        <w:numPr>
          <w:ilvl w:val="1"/>
          <w:numId w:val="2"/>
        </w:numPr>
        <w:bidi/>
        <w:spacing w:after="120" w:line="360" w:lineRule="auto"/>
        <w:jc w:val="both"/>
        <w:rPr>
          <w:rFonts w:ascii="David" w:hAnsi="David" w:cs="David"/>
          <w:rtl/>
        </w:rPr>
      </w:pPr>
      <w:r w:rsidRPr="00AA772D">
        <w:rPr>
          <w:rFonts w:ascii="David" w:hAnsi="David" w:cs="David"/>
          <w:rtl/>
        </w:rPr>
        <w:t xml:space="preserve">פניות שהתקבלו </w:t>
      </w:r>
      <w:r>
        <w:rPr>
          <w:rFonts w:ascii="David" w:hAnsi="David" w:cs="David" w:hint="cs"/>
          <w:rtl/>
        </w:rPr>
        <w:t>ב</w:t>
      </w:r>
      <w:r>
        <w:rPr>
          <w:rFonts w:ascii="David" w:hAnsi="David" w:cs="David"/>
          <w:rtl/>
        </w:rPr>
        <w:t>חברה</w:t>
      </w:r>
      <w:r w:rsidRPr="00AA772D">
        <w:rPr>
          <w:rFonts w:ascii="David" w:hAnsi="David" w:cs="David"/>
          <w:rtl/>
        </w:rPr>
        <w:t xml:space="preserve"> בכתב או בפקס יענו תוך 30 ימים, ובכלל זה פניות לממונה על פניות </w:t>
      </w:r>
      <w:bookmarkStart w:id="0" w:name="_GoBack"/>
      <w:r w:rsidRPr="00AA772D">
        <w:rPr>
          <w:rFonts w:ascii="David" w:hAnsi="David" w:cs="David"/>
          <w:rtl/>
        </w:rPr>
        <w:t>הציבור של החברה.</w:t>
      </w:r>
      <w:r>
        <w:rPr>
          <w:rFonts w:ascii="David" w:hAnsi="David" w:cs="David" w:hint="cs"/>
          <w:rtl/>
        </w:rPr>
        <w:t xml:space="preserve"> </w:t>
      </w:r>
      <w:bookmarkEnd w:id="0"/>
    </w:p>
    <w:sectPr w:rsidR="005A58BE" w:rsidRPr="00AA772D" w:rsidSect="00BB6C8F">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A4" w:rsidRDefault="005F05A4" w:rsidP="00AA772D">
      <w:r>
        <w:separator/>
      </w:r>
    </w:p>
  </w:endnote>
  <w:endnote w:type="continuationSeparator" w:id="0">
    <w:p w:rsidR="005F05A4" w:rsidRDefault="005F05A4" w:rsidP="00A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2D" w:rsidRPr="00AA772D" w:rsidRDefault="00AA772D" w:rsidP="00AA772D">
    <w:pPr>
      <w:pStyle w:val="a5"/>
      <w:bidi/>
      <w:rPr>
        <w:rFonts w:ascii="David" w:hAnsi="David" w:cs="David"/>
        <w:rtl/>
      </w:rPr>
    </w:pPr>
    <w:r w:rsidRPr="00AA772D">
      <w:rPr>
        <w:rFonts w:ascii="David" w:hAnsi="David" w:cs="David"/>
        <w:rtl/>
      </w:rPr>
      <w:t>ת. עדכון: 27.08.2019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A4" w:rsidRDefault="005F05A4" w:rsidP="00AA772D">
      <w:r>
        <w:separator/>
      </w:r>
    </w:p>
  </w:footnote>
  <w:footnote w:type="continuationSeparator" w:id="0">
    <w:p w:rsidR="005F05A4" w:rsidRDefault="005F05A4" w:rsidP="00AA7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2D" w:rsidRPr="00AA772D" w:rsidRDefault="00AA772D" w:rsidP="00AA772D">
    <w:pPr>
      <w:pStyle w:val="a3"/>
      <w:bidi/>
      <w:jc w:val="center"/>
      <w:rPr>
        <w:rFonts w:hint="cs"/>
        <w:b/>
        <w:bCs/>
        <w:u w:val="single"/>
        <w:rtl/>
      </w:rPr>
    </w:pPr>
    <w:r w:rsidRPr="00AA772D">
      <w:rPr>
        <w:rFonts w:hint="cs"/>
        <w:b/>
        <w:bCs/>
        <w:u w:val="single"/>
        <w:rtl/>
      </w:rPr>
      <w:t>החברה המנהלת של קרן השתלמות של עובדי חברת החשמל לישראל בע"מ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48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801C69"/>
    <w:multiLevelType w:val="multilevel"/>
    <w:tmpl w:val="819A6AE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2D"/>
    <w:rsid w:val="00160E11"/>
    <w:rsid w:val="005F05A4"/>
    <w:rsid w:val="008D6A9C"/>
    <w:rsid w:val="00AA772D"/>
    <w:rsid w:val="00BB6C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72D"/>
    <w:pPr>
      <w:tabs>
        <w:tab w:val="center" w:pos="4153"/>
        <w:tab w:val="right" w:pos="8306"/>
      </w:tabs>
    </w:pPr>
  </w:style>
  <w:style w:type="character" w:customStyle="1" w:styleId="a4">
    <w:name w:val="כותרת עליונה תו"/>
    <w:basedOn w:val="a0"/>
    <w:link w:val="a3"/>
    <w:uiPriority w:val="99"/>
    <w:rsid w:val="00AA772D"/>
  </w:style>
  <w:style w:type="paragraph" w:styleId="a5">
    <w:name w:val="footer"/>
    <w:basedOn w:val="a"/>
    <w:link w:val="a6"/>
    <w:uiPriority w:val="99"/>
    <w:unhideWhenUsed/>
    <w:rsid w:val="00AA772D"/>
    <w:pPr>
      <w:tabs>
        <w:tab w:val="center" w:pos="4153"/>
        <w:tab w:val="right" w:pos="8306"/>
      </w:tabs>
    </w:pPr>
  </w:style>
  <w:style w:type="character" w:customStyle="1" w:styleId="a6">
    <w:name w:val="כותרת תחתונה תו"/>
    <w:basedOn w:val="a0"/>
    <w:link w:val="a5"/>
    <w:uiPriority w:val="99"/>
    <w:rsid w:val="00AA772D"/>
  </w:style>
  <w:style w:type="table" w:styleId="a7">
    <w:name w:val="Table Grid"/>
    <w:basedOn w:val="a1"/>
    <w:uiPriority w:val="59"/>
    <w:rsid w:val="00AA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77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72D"/>
    <w:pPr>
      <w:tabs>
        <w:tab w:val="center" w:pos="4153"/>
        <w:tab w:val="right" w:pos="8306"/>
      </w:tabs>
    </w:pPr>
  </w:style>
  <w:style w:type="character" w:customStyle="1" w:styleId="a4">
    <w:name w:val="כותרת עליונה תו"/>
    <w:basedOn w:val="a0"/>
    <w:link w:val="a3"/>
    <w:uiPriority w:val="99"/>
    <w:rsid w:val="00AA772D"/>
  </w:style>
  <w:style w:type="paragraph" w:styleId="a5">
    <w:name w:val="footer"/>
    <w:basedOn w:val="a"/>
    <w:link w:val="a6"/>
    <w:uiPriority w:val="99"/>
    <w:unhideWhenUsed/>
    <w:rsid w:val="00AA772D"/>
    <w:pPr>
      <w:tabs>
        <w:tab w:val="center" w:pos="4153"/>
        <w:tab w:val="right" w:pos="8306"/>
      </w:tabs>
    </w:pPr>
  </w:style>
  <w:style w:type="character" w:customStyle="1" w:styleId="a6">
    <w:name w:val="כותרת תחתונה תו"/>
    <w:basedOn w:val="a0"/>
    <w:link w:val="a5"/>
    <w:uiPriority w:val="99"/>
    <w:rsid w:val="00AA772D"/>
  </w:style>
  <w:style w:type="table" w:styleId="a7">
    <w:name w:val="Table Grid"/>
    <w:basedOn w:val="a1"/>
    <w:uiPriority w:val="59"/>
    <w:rsid w:val="00AA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1705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dc:creator>
  <cp:lastModifiedBy>Oren</cp:lastModifiedBy>
  <cp:revision>1</cp:revision>
  <dcterms:created xsi:type="dcterms:W3CDTF">2019-08-21T13:30:00Z</dcterms:created>
  <dcterms:modified xsi:type="dcterms:W3CDTF">2019-08-21T13:43:00Z</dcterms:modified>
</cp:coreProperties>
</file>